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50" w:rsidRPr="002A5202" w:rsidRDefault="00C11510" w:rsidP="00F9012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BC0AC3" w:rsidRPr="002A5202" w:rsidRDefault="00BC0AC3" w:rsidP="00EF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5A1" w:rsidRPr="00AF35A1" w:rsidRDefault="00AF35A1" w:rsidP="00AF3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35A1">
        <w:rPr>
          <w:rFonts w:ascii="Times New Roman" w:eastAsia="Calibri" w:hAnsi="Times New Roman" w:cs="Times New Roman"/>
          <w:b/>
          <w:sz w:val="24"/>
          <w:szCs w:val="24"/>
        </w:rPr>
        <w:t xml:space="preserve">ПОРОШОК КОРРОЗИОННОСТОЙКИЙ ЭЛЕКТРОПРОВОДНЫЙ </w:t>
      </w:r>
    </w:p>
    <w:p w:rsidR="00AF35A1" w:rsidRPr="00AF35A1" w:rsidRDefault="00AF35A1" w:rsidP="00AF3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301E" w:rsidRDefault="00AF35A1" w:rsidP="00AF3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35A1"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</w:t>
      </w:r>
    </w:p>
    <w:p w:rsidR="00AF35A1" w:rsidRDefault="00AF35A1" w:rsidP="00AF35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0EE" w:rsidRPr="002A5202" w:rsidRDefault="00AC30EE" w:rsidP="005B2E05">
      <w:pPr>
        <w:pBdr>
          <w:top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 xml:space="preserve">Дата введения </w:t>
      </w:r>
      <w:r w:rsidR="008008FC">
        <w:rPr>
          <w:rFonts w:ascii="Times New Roman" w:hAnsi="Times New Roman" w:cs="Times New Roman"/>
          <w:b/>
          <w:sz w:val="24"/>
          <w:szCs w:val="24"/>
        </w:rPr>
        <w:t>____________</w:t>
      </w:r>
      <w:r w:rsidR="00BD0EEA" w:rsidRPr="002A52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510" w:rsidRPr="002A5202" w:rsidRDefault="00D90213" w:rsidP="005B2E0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11510" w:rsidRPr="002A5202">
        <w:rPr>
          <w:rFonts w:ascii="Times New Roman" w:hAnsi="Times New Roman" w:cs="Times New Roman"/>
          <w:b/>
          <w:sz w:val="24"/>
          <w:szCs w:val="24"/>
        </w:rPr>
        <w:t>Область применения</w:t>
      </w:r>
    </w:p>
    <w:p w:rsidR="00707302" w:rsidRPr="002A5202" w:rsidRDefault="00707302" w:rsidP="005B2E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5A1" w:rsidRPr="00AF35A1" w:rsidRDefault="00DE5BEE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4657">
        <w:rPr>
          <w:rFonts w:ascii="Times New Roman" w:hAnsi="Times New Roman" w:cs="Times New Roman"/>
          <w:sz w:val="24"/>
          <w:szCs w:val="24"/>
        </w:rPr>
        <w:t>Настоящий</w:t>
      </w:r>
      <w:r w:rsidRPr="0086465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64657">
        <w:rPr>
          <w:rFonts w:ascii="Times New Roman" w:hAnsi="Times New Roman" w:cs="Times New Roman"/>
          <w:sz w:val="24"/>
          <w:szCs w:val="24"/>
        </w:rPr>
        <w:t xml:space="preserve">стандарт распространяется на </w:t>
      </w:r>
      <w:r w:rsidR="00AF35A1" w:rsidRPr="00AF35A1">
        <w:rPr>
          <w:rFonts w:ascii="Times New Roman" w:hAnsi="Times New Roman" w:cs="Times New Roman"/>
          <w:sz w:val="24"/>
          <w:szCs w:val="24"/>
          <w:lang w:val="kk-KZ"/>
        </w:rPr>
        <w:t>порошок коррозионностойкий электропроводный и изделия из него (далее по тексту – порошок), получаемый путем аспирации узлов дробления и классификации феррохрома.</w:t>
      </w:r>
    </w:p>
    <w:p w:rsidR="00AF35A1" w:rsidRDefault="00AF35A1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35A1">
        <w:rPr>
          <w:rFonts w:ascii="Times New Roman" w:hAnsi="Times New Roman" w:cs="Times New Roman"/>
          <w:sz w:val="24"/>
          <w:szCs w:val="24"/>
          <w:lang w:val="kk-KZ"/>
        </w:rPr>
        <w:t>Порошок предназначается для применения в металлургической, химической и других областях промышленности, для производства хромовых соединений, получения сплавов сталей.</w:t>
      </w:r>
    </w:p>
    <w:p w:rsidR="00AF35A1" w:rsidRDefault="00AF35A1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D55B4" w:rsidRPr="00AF35A1" w:rsidRDefault="00D90213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5A1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A756F0" w:rsidRPr="002A5202" w:rsidRDefault="00A756F0" w:rsidP="005B2E05">
      <w:pPr>
        <w:pStyle w:val="21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5844E9" w:rsidRPr="000E66CB" w:rsidRDefault="00BD0EEA" w:rsidP="005B2E05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Style w:val="211"/>
          <w:sz w:val="24"/>
          <w:szCs w:val="24"/>
        </w:rPr>
      </w:pPr>
      <w:r w:rsidRPr="000E66CB">
        <w:rPr>
          <w:rStyle w:val="211"/>
          <w:sz w:val="24"/>
          <w:szCs w:val="24"/>
        </w:rPr>
        <w:t>Для применения</w:t>
      </w:r>
      <w:r w:rsidR="00A756F0" w:rsidRPr="000E66CB">
        <w:rPr>
          <w:rStyle w:val="211"/>
          <w:sz w:val="24"/>
          <w:szCs w:val="24"/>
        </w:rPr>
        <w:t xml:space="preserve"> настояще</w:t>
      </w:r>
      <w:r w:rsidRPr="000E66CB">
        <w:rPr>
          <w:rStyle w:val="211"/>
          <w:sz w:val="24"/>
          <w:szCs w:val="24"/>
        </w:rPr>
        <w:t>го</w:t>
      </w:r>
      <w:r w:rsidR="00A756F0" w:rsidRPr="000E66CB">
        <w:rPr>
          <w:rStyle w:val="211"/>
          <w:sz w:val="24"/>
          <w:szCs w:val="24"/>
        </w:rPr>
        <w:t xml:space="preserve"> стандарт</w:t>
      </w:r>
      <w:r w:rsidRPr="000E66CB">
        <w:rPr>
          <w:rStyle w:val="211"/>
          <w:sz w:val="24"/>
          <w:szCs w:val="24"/>
        </w:rPr>
        <w:t>а</w:t>
      </w:r>
      <w:r w:rsidR="00A756F0" w:rsidRPr="000E66CB">
        <w:rPr>
          <w:rStyle w:val="211"/>
          <w:sz w:val="24"/>
          <w:szCs w:val="24"/>
        </w:rPr>
        <w:t xml:space="preserve"> </w:t>
      </w:r>
      <w:r w:rsidRPr="000E66CB">
        <w:rPr>
          <w:rStyle w:val="211"/>
          <w:sz w:val="24"/>
          <w:szCs w:val="24"/>
        </w:rPr>
        <w:t>необходимы следующие</w:t>
      </w:r>
      <w:r w:rsidR="00A756F0" w:rsidRPr="000E66CB">
        <w:rPr>
          <w:rStyle w:val="211"/>
          <w:sz w:val="24"/>
          <w:szCs w:val="24"/>
        </w:rPr>
        <w:t xml:space="preserve"> ссыл</w:t>
      </w:r>
      <w:r w:rsidRPr="000E66CB">
        <w:rPr>
          <w:rStyle w:val="211"/>
          <w:sz w:val="24"/>
          <w:szCs w:val="24"/>
        </w:rPr>
        <w:t>очные</w:t>
      </w:r>
      <w:r w:rsidR="00A756F0" w:rsidRPr="000E66CB">
        <w:rPr>
          <w:rStyle w:val="211"/>
          <w:sz w:val="24"/>
          <w:szCs w:val="24"/>
        </w:rPr>
        <w:t xml:space="preserve"> нормативные документы: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4757-91 Феррохром. Технические требования и условия поставки.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13078-81 Стекло натриевое жидкое. Технические условия.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14192-96 Маркировка грузов.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21600.3-83 Феррохром. Метод определения кремния.</w:t>
      </w:r>
    </w:p>
    <w:p w:rsidR="00AF35A1" w:rsidRPr="00AF35A1" w:rsidRDefault="00AF35A1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21600.4-83 Феррохром. Метод определения фосфора.</w:t>
      </w:r>
    </w:p>
    <w:p w:rsidR="00AF35A1" w:rsidRPr="00AF35A1" w:rsidRDefault="00AF35A1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21600.17-83 Феррохром. Метод определения хрома.</w:t>
      </w:r>
    </w:p>
    <w:p w:rsidR="00AF35A1" w:rsidRPr="00AF35A1" w:rsidRDefault="00AF35A1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22310-93 Ферросплавы. Метод определения гранулометрического состава.</w:t>
      </w:r>
    </w:p>
    <w:p w:rsidR="002314B8" w:rsidRDefault="002314B8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ГОСТ 24991-81 </w:t>
      </w:r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Феррохром, </w:t>
      </w:r>
      <w:proofErr w:type="spellStart"/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ферросиликохром</w:t>
      </w:r>
      <w:proofErr w:type="spellEnd"/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ферросилиций, </w:t>
      </w:r>
      <w:proofErr w:type="spellStart"/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ферросиликомарганец</w:t>
      </w:r>
      <w:proofErr w:type="spellEnd"/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ферромарганец. </w:t>
      </w:r>
      <w:proofErr w:type="gramStart"/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Методы отбора и подготовки проб для химического и физико-химического анализов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proofErr w:type="gramEnd"/>
    </w:p>
    <w:p w:rsidR="002314B8" w:rsidRDefault="002314B8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ГОСТ 26590-85 </w:t>
      </w:r>
      <w:r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Ферросплавы. Упаковка, маркировка, транспортирование и хранение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AF35A1" w:rsidRPr="00AF35A1" w:rsidRDefault="00AF35A1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ГОСТ 27069-86 Ферросплавы, хром и марганец металлические. Методы определения углерода.</w:t>
      </w:r>
    </w:p>
    <w:p w:rsidR="000E66CB" w:rsidRPr="00DB33FF" w:rsidRDefault="000E66CB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hd w:val="clear" w:color="auto" w:fill="FFFFFF"/>
        </w:rPr>
      </w:pPr>
    </w:p>
    <w:p w:rsidR="00032DB4" w:rsidRPr="001B301E" w:rsidRDefault="00032DB4" w:rsidP="000E66CB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Fonts w:eastAsia="Calibri"/>
          <w:sz w:val="20"/>
          <w:szCs w:val="20"/>
        </w:rPr>
      </w:pPr>
      <w:r w:rsidRPr="002A5202">
        <w:rPr>
          <w:sz w:val="20"/>
          <w:szCs w:val="20"/>
        </w:rPr>
        <w:t>П</w:t>
      </w:r>
      <w:r w:rsidR="00F75354" w:rsidRPr="002A5202">
        <w:rPr>
          <w:sz w:val="20"/>
          <w:szCs w:val="20"/>
        </w:rPr>
        <w:t xml:space="preserve">римечание </w:t>
      </w:r>
      <w:r w:rsidR="000E66CB">
        <w:rPr>
          <w:sz w:val="20"/>
          <w:szCs w:val="20"/>
        </w:rPr>
        <w:t xml:space="preserve">- </w:t>
      </w:r>
      <w:r w:rsidR="004917C1" w:rsidRPr="002A5202">
        <w:rPr>
          <w:rFonts w:eastAsia="Calibri"/>
          <w:sz w:val="20"/>
          <w:szCs w:val="20"/>
        </w:rPr>
        <w:t xml:space="preserve">При </w:t>
      </w:r>
      <w:r w:rsidR="00580003" w:rsidRPr="002A5202">
        <w:rPr>
          <w:rFonts w:eastAsia="Calibri"/>
          <w:sz w:val="20"/>
          <w:szCs w:val="20"/>
        </w:rPr>
        <w:t>применении настоящего</w:t>
      </w:r>
      <w:r w:rsidR="004917C1" w:rsidRPr="002A5202">
        <w:rPr>
          <w:rFonts w:eastAsia="Calibri"/>
          <w:sz w:val="20"/>
          <w:szCs w:val="20"/>
        </w:rPr>
        <w:t xml:space="preserve"> </w:t>
      </w:r>
      <w:r w:rsidR="00580003" w:rsidRPr="002A5202">
        <w:rPr>
          <w:rFonts w:eastAsia="Calibri"/>
          <w:sz w:val="20"/>
          <w:szCs w:val="20"/>
        </w:rPr>
        <w:t>стандарта</w:t>
      </w:r>
      <w:r w:rsidR="004917C1" w:rsidRPr="002A5202">
        <w:rPr>
          <w:rFonts w:eastAsia="Calibri"/>
          <w:sz w:val="20"/>
          <w:szCs w:val="20"/>
        </w:rPr>
        <w:t xml:space="preserve"> целесообразно проверить действие ссылочных стандартов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</w:t>
      </w:r>
      <w:r w:rsidR="00580003" w:rsidRPr="002A5202">
        <w:rPr>
          <w:rFonts w:eastAsia="Calibri"/>
          <w:sz w:val="20"/>
          <w:szCs w:val="20"/>
        </w:rPr>
        <w:t>применении</w:t>
      </w:r>
      <w:r w:rsidR="00D0775C" w:rsidRPr="002A5202">
        <w:rPr>
          <w:rFonts w:eastAsia="Calibri"/>
          <w:sz w:val="20"/>
          <w:szCs w:val="20"/>
        </w:rPr>
        <w:t xml:space="preserve"> </w:t>
      </w:r>
      <w:r w:rsidR="00580003" w:rsidRPr="002A5202">
        <w:rPr>
          <w:rFonts w:eastAsia="Calibri"/>
          <w:sz w:val="20"/>
          <w:szCs w:val="20"/>
        </w:rPr>
        <w:t>настоящего стандарта</w:t>
      </w:r>
      <w:r w:rsidR="004917C1" w:rsidRPr="002A5202">
        <w:rPr>
          <w:rFonts w:eastAsia="Calibri"/>
          <w:sz w:val="20"/>
          <w:szCs w:val="20"/>
        </w:rPr>
        <w:t xml:space="preserve">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4917C1" w:rsidRDefault="004917C1" w:rsidP="005B2E05">
      <w:pPr>
        <w:pStyle w:val="210"/>
        <w:shd w:val="clear" w:color="auto" w:fill="auto"/>
        <w:tabs>
          <w:tab w:val="left" w:pos="1300"/>
        </w:tabs>
        <w:spacing w:line="240" w:lineRule="auto"/>
        <w:ind w:firstLine="567"/>
        <w:jc w:val="both"/>
        <w:rPr>
          <w:rStyle w:val="211"/>
          <w:b/>
          <w:color w:val="000000"/>
          <w:sz w:val="24"/>
          <w:szCs w:val="24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Термины и определения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стандарте применяются следующие термины с соответствующими определениями:</w:t>
      </w:r>
    </w:p>
    <w:p w:rsidR="002314B8" w:rsidRPr="00AF35A1" w:rsidRDefault="002314B8" w:rsidP="002314B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3.1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Феррохром: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Сплав железа и хрома (около 60 %), применяется для легирования стали и сплавов.</w:t>
      </w:r>
    </w:p>
    <w:p w:rsidR="000E66CB" w:rsidRDefault="000E66CB" w:rsidP="005B2E05">
      <w:pPr>
        <w:pStyle w:val="210"/>
        <w:shd w:val="clear" w:color="auto" w:fill="auto"/>
        <w:tabs>
          <w:tab w:val="left" w:pos="1300"/>
        </w:tabs>
        <w:spacing w:line="240" w:lineRule="auto"/>
        <w:ind w:firstLine="567"/>
        <w:jc w:val="both"/>
        <w:rPr>
          <w:rStyle w:val="211"/>
          <w:b/>
          <w:color w:val="000000"/>
          <w:sz w:val="24"/>
          <w:szCs w:val="24"/>
        </w:rPr>
      </w:pPr>
    </w:p>
    <w:p w:rsidR="000E66CB" w:rsidRPr="002A5202" w:rsidRDefault="000E66CB" w:rsidP="000E66CB">
      <w:pPr>
        <w:pStyle w:val="210"/>
        <w:pBdr>
          <w:top w:val="single" w:sz="4" w:space="1" w:color="auto"/>
        </w:pBdr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2A5202">
        <w:rPr>
          <w:rFonts w:eastAsia="Calibri"/>
          <w:b/>
          <w:sz w:val="24"/>
          <w:szCs w:val="24"/>
        </w:rPr>
        <w:t xml:space="preserve">Проект, редакция </w:t>
      </w:r>
      <w:r w:rsidR="00E43F3C">
        <w:rPr>
          <w:rFonts w:eastAsia="Calibri"/>
          <w:b/>
          <w:sz w:val="24"/>
          <w:szCs w:val="24"/>
        </w:rPr>
        <w:t>1</w:t>
      </w:r>
      <w:bookmarkStart w:id="0" w:name="_GoBack"/>
      <w:bookmarkEnd w:id="0"/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3.2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Дробление: </w:t>
      </w:r>
      <w:r w:rsidR="002314B8"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Процесс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механического разрушения твердого материала с получением требуемой крупности (от 2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мм до десятков микрон), осуществляемый в стержневых, шаровых и других типах мельниц.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3.3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Порошок: </w:t>
      </w:r>
      <w:r w:rsidR="002314B8"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Совокупность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частиц металла, сплава и металлоподобного соединения размерами до 1 мм, находящихся во взаимном контакте и не связанные между собой.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3.4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Брикетирование: </w:t>
      </w:r>
      <w:r w:rsidR="002314B8"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Процесс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превращения мелкого материала путём прессования их со связующими веществами в куски геометрически правильной и однообразной формы брикеты с целью повышения эффективности их использования.</w:t>
      </w:r>
    </w:p>
    <w:p w:rsidR="00AF35A1" w:rsidRPr="00AF35A1" w:rsidRDefault="00AF35A1" w:rsidP="00AF35A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4 Технические требования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5A1">
        <w:rPr>
          <w:rFonts w:ascii="Times New Roman" w:eastAsia="Times New Roman" w:hAnsi="Times New Roman" w:cs="Times New Roman"/>
          <w:color w:val="000000"/>
          <w:sz w:val="24"/>
          <w:szCs w:val="24"/>
        </w:rPr>
        <w:t>4.1</w:t>
      </w:r>
      <w:r w:rsidRPr="00AF35A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F35A1">
        <w:rPr>
          <w:rFonts w:ascii="Times New Roman" w:eastAsia="Times New Roman" w:hAnsi="Times New Roman" w:cs="Times New Roman"/>
          <w:color w:val="000000"/>
          <w:sz w:val="24"/>
          <w:szCs w:val="24"/>
        </w:rPr>
        <w:t>Порошок производится в соответствии с требованиями настоящего стандарта по технологическому регламенту, утвержденному в установленном порядке предприятием.</w:t>
      </w:r>
    </w:p>
    <w:p w:rsidR="00AF35A1" w:rsidRPr="00AF35A1" w:rsidRDefault="00AF35A1" w:rsidP="00AF3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5A1">
        <w:rPr>
          <w:rFonts w:ascii="Times New Roman" w:eastAsia="Times New Roman" w:hAnsi="Times New Roman" w:cs="Times New Roman"/>
          <w:color w:val="000000"/>
          <w:sz w:val="24"/>
          <w:szCs w:val="24"/>
        </w:rPr>
        <w:t>Порошок производится путем выгрузки материалов от аспирационных установок дробильно-установочных комплексов высокоуглеродистого феррохрома.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4.2 Характеристики </w:t>
      </w:r>
    </w:p>
    <w:p w:rsidR="00AF35A1" w:rsidRPr="00AF35A1" w:rsidRDefault="00AF35A1" w:rsidP="00AF35A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Химический состав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 xml:space="preserve">порошка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должен соответствовать требованиям, приведенным в таблице 1.</w:t>
      </w:r>
    </w:p>
    <w:p w:rsidR="00AF35A1" w:rsidRPr="00AF35A1" w:rsidRDefault="00AF35A1" w:rsidP="00AF35A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 w:eastAsia="en-US"/>
        </w:rPr>
      </w:pP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Таблица 1 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val="kk-KZ" w:eastAsia="en-US"/>
        </w:rPr>
        <w:t>- Химический состав</w:t>
      </w:r>
    </w:p>
    <w:p w:rsidR="00AF35A1" w:rsidRPr="00AF35A1" w:rsidRDefault="00AF35A1" w:rsidP="00AF35A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275"/>
        <w:gridCol w:w="1276"/>
        <w:gridCol w:w="1134"/>
        <w:gridCol w:w="1134"/>
        <w:gridCol w:w="1276"/>
      </w:tblGrid>
      <w:tr w:rsidR="00AF35A1" w:rsidRPr="00AF35A1" w:rsidTr="003B5604">
        <w:tc>
          <w:tcPr>
            <w:tcW w:w="3369" w:type="dxa"/>
            <w:vMerge w:val="restart"/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AF35A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095" w:type="dxa"/>
            <w:gridSpan w:val="5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Химический состав (массовая доля, (%)</w:t>
            </w:r>
            <w:proofErr w:type="gramEnd"/>
          </w:p>
        </w:tc>
      </w:tr>
      <w:tr w:rsidR="00AF35A1" w:rsidRPr="00AF35A1" w:rsidTr="003B5604">
        <w:tc>
          <w:tcPr>
            <w:tcW w:w="3369" w:type="dxa"/>
            <w:vMerge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Si</w:t>
            </w:r>
          </w:p>
        </w:tc>
        <w:tc>
          <w:tcPr>
            <w:tcW w:w="1134" w:type="dxa"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276" w:type="dxa"/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proofErr w:type="gramStart"/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</w:t>
            </w:r>
            <w:proofErr w:type="gramEnd"/>
          </w:p>
        </w:tc>
      </w:tr>
      <w:tr w:rsidR="00AF35A1" w:rsidRPr="00AF35A1" w:rsidTr="003B5604">
        <w:tc>
          <w:tcPr>
            <w:tcW w:w="336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 менее</w:t>
            </w:r>
          </w:p>
        </w:tc>
        <w:tc>
          <w:tcPr>
            <w:tcW w:w="4820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 более</w:t>
            </w:r>
          </w:p>
        </w:tc>
      </w:tr>
      <w:tr w:rsidR="00AF35A1" w:rsidRPr="00AF35A1" w:rsidTr="003B5604">
        <w:tc>
          <w:tcPr>
            <w:tcW w:w="3369" w:type="dxa"/>
            <w:tcBorders>
              <w:top w:val="double" w:sz="4" w:space="0" w:color="auto"/>
            </w:tcBorders>
            <w:shd w:val="clear" w:color="auto" w:fill="auto"/>
          </w:tcPr>
          <w:p w:rsidR="00AF35A1" w:rsidRPr="00AF35A1" w:rsidRDefault="00AF35A1" w:rsidP="00AF35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 w:eastAsia="en-US"/>
              </w:rPr>
              <w:t>Порошок</w:t>
            </w: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коррозионностойкий  электропроводный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60,0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0,07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F35A1" w:rsidRPr="00AF35A1" w:rsidRDefault="00AF35A1" w:rsidP="00AF35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F3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0,05</w:t>
            </w:r>
          </w:p>
        </w:tc>
      </w:tr>
    </w:tbl>
    <w:p w:rsidR="001B301E" w:rsidRDefault="001B301E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35A1" w:rsidRPr="00AF35A1" w:rsidRDefault="00AF35A1" w:rsidP="00AF35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4.3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Требования к сырью, материалам </w:t>
      </w:r>
    </w:p>
    <w:p w:rsidR="00AF35A1" w:rsidRPr="00AF35A1" w:rsidRDefault="00AF35A1" w:rsidP="00AF35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4.3.1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Качество жидкого стекла должны соответствовать по ГОСТ 13078.</w:t>
      </w:r>
    </w:p>
    <w:p w:rsidR="00AF35A1" w:rsidRPr="00AF35A1" w:rsidRDefault="00AF35A1" w:rsidP="00AF35A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4.3.2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Исходным материалом для получения порошка является высокоуглеродистый феррохром от производства ферросплавных печей, который должен соответствовать с требованиями ГОСТ 4757.</w:t>
      </w:r>
    </w:p>
    <w:p w:rsidR="000E66CB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5</w:t>
      </w:r>
      <w:r w:rsidRPr="00AF35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Правила приемки и методы испытания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.1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 xml:space="preserve">Порошок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поставляется партиями и принимается отделом технического контроля предприятия.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.2</w:t>
      </w:r>
      <w:proofErr w:type="gram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К</w:t>
      </w:r>
      <w:proofErr w:type="gram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аждая отгруженная партия сопровождается одним документом о качестве, заполненном на двух языках (государственном и русском, либо языке потребителя), в котором указывают: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наименование и юридический адрес предприятия-изготовителя;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наименование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>порошка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номера транспортного средства и масса нетто;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показатели качества, указанные в таблице 1;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обозначение настоящего стандарта;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надпись «Сделано в Казахстане».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.3 Отбор и подготовку проб для химического анализа осуществляют в соответствии с ГОСТ 24991. 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5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.4 Определение химического состава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 xml:space="preserve">порошка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производится в соответствии с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  <w:t>ГОСТ 21600.3, ГОСТ 21600.4, ГОСТ 21600.17, ГОСТ 27069, так же допускается определение другими методами, обеспечивающими требуемую точность.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.5 Отбор и подготовку проб для определения гранулометрического состава производят по ГОСТ 22310. 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 Маркировка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.1</w:t>
      </w:r>
      <w:proofErr w:type="gramStart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К</w:t>
      </w:r>
      <w:proofErr w:type="gramEnd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аждое грузовое место (транспортный пакет) должно иметь транспортную маркировку в соответствие с требованиями ГОСТ 14192. 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.2</w:t>
      </w:r>
      <w:proofErr w:type="gramStart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П</w:t>
      </w:r>
      <w:proofErr w:type="gramEnd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ри поставке порошка в пределах Республики Казахстан маркировку выполняют на государственном и русском языках.</w:t>
      </w:r>
    </w:p>
    <w:p w:rsidR="00AF35A1" w:rsidRPr="00AF35A1" w:rsidRDefault="00AF35A1" w:rsidP="002314B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.3</w:t>
      </w:r>
      <w:proofErr w:type="gramStart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П</w:t>
      </w:r>
      <w:proofErr w:type="gramEnd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ри упаковке и маркировке порошка должны соблюдаться требования [</w:t>
      </w:r>
      <w:r w:rsid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1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],</w:t>
      </w:r>
      <w:r w:rsidR="002314B8" w:rsidRPr="002314B8">
        <w:t xml:space="preserve"> </w:t>
      </w:r>
      <w:r w:rsidR="002314B8" w:rsidRP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[</w:t>
      </w:r>
      <w:r w:rsid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2</w:t>
      </w:r>
      <w:r w:rsidR="002314B8" w:rsidRP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]</w:t>
      </w:r>
      <w:r w:rsid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,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  <w:r w:rsidR="002314B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        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ГОСТ 26590.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.4</w:t>
      </w:r>
      <w:proofErr w:type="gramStart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К</w:t>
      </w:r>
      <w:proofErr w:type="gramEnd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аждая партия порошка (или брикетов) должна иметь маркировку в виде следующей информации для заказчика (потребителя):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наименование продукта (груза);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наименование и юридический адрес предприятия-изготовителя;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наименование и адрес грузополучателя;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наименование пункта назначения с указанием станции или населенного пункта;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наименование пункта отправления;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номер договора (контракта);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обозначение настоящего стандарта;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номер партии;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масса нетто, </w:t>
      </w:r>
      <w:proofErr w:type="gramStart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кг</w:t>
      </w:r>
      <w:proofErr w:type="gramEnd"/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.5 Маркировочные данные указываются в товаросопроводительных документах.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6</w:t>
      </w:r>
      <w:r w:rsidRPr="00AF35A1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.6 Маркировка должна быть выполнена на государственном и русском языках или языке заказчика.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7</w:t>
      </w:r>
      <w:r w:rsidRPr="00AF35A1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 Упаковка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.1 Порошок упаковывают в мягкие контейнеры (МКР), предназначенные для перевозки порошка или брикетирует на брикетных (прессовых) станках.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.2</w:t>
      </w:r>
      <w:proofErr w:type="gram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В</w:t>
      </w:r>
      <w:proofErr w:type="gram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одной упаковочной единице должен быть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 xml:space="preserve">порошок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одного условного обозначения. 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.3</w:t>
      </w:r>
      <w:proofErr w:type="gram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</w:t>
      </w:r>
      <w:proofErr w:type="gram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 согласованию с потребителем допускаются другие виды упаковки, обеспечивающие сохранность порошка при транспортировании.</w:t>
      </w: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AF35A1" w:rsidRPr="00AF35A1" w:rsidRDefault="00AF35A1" w:rsidP="00AF35A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8</w:t>
      </w:r>
      <w:r w:rsidRPr="00AF35A1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 Транспортирование и хранение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.1 Упакованный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>порошок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транспортируют всеми видами транспорта в соответствии с правилами перевозки грузов и техническим условиям погрузки и крепления грузов, действующими на данном виде транспорта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[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]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[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4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]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[</w:t>
      </w:r>
      <w:r w:rsid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="002314B8" w:rsidRPr="002314B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]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AF35A1" w:rsidRPr="00AF35A1" w:rsidRDefault="00AF35A1" w:rsidP="00AF35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8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.2</w:t>
      </w:r>
      <w:proofErr w:type="gram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</w:t>
      </w:r>
      <w:proofErr w:type="gram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опускается хранение в любых местах в упаковке (в </w:t>
      </w:r>
      <w:proofErr w:type="spell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биг</w:t>
      </w:r>
      <w:proofErr w:type="spell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-бегах) или в брикетах (в том числе на отапливаемых складах и не отапливаемых складах, не открытых площадках и так далее) в соответствии с п.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.1 настоящего стандарта. При этом необходимо принимать меры по укрытию упаковок с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val="kk-KZ" w:eastAsia="en-US"/>
        </w:rPr>
        <w:t xml:space="preserve">порошком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 атмосферных осадков.</w:t>
      </w:r>
      <w:r w:rsidRPr="00AF35A1">
        <w:rPr>
          <w:rFonts w:ascii="Calibri" w:eastAsia="Calibri" w:hAnsi="Calibri" w:cs="Times New Roman"/>
          <w:lang w:eastAsia="en-US"/>
        </w:rPr>
        <w:t xml:space="preserve"> </w:t>
      </w:r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Порошок электропроводный взрывобезопасен, </w:t>
      </w:r>
      <w:proofErr w:type="spellStart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малотоксичен</w:t>
      </w:r>
      <w:proofErr w:type="spellEnd"/>
      <w:r w:rsidRPr="00AF35A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не радиоактивный.</w:t>
      </w:r>
    </w:p>
    <w:p w:rsidR="000E66CB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66CB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66CB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18F" w:rsidRPr="002A5202" w:rsidRDefault="003A166F" w:rsidP="005B2E05">
      <w:pPr>
        <w:pStyle w:val="21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2A5202">
        <w:rPr>
          <w:b/>
          <w:sz w:val="24"/>
          <w:szCs w:val="24"/>
        </w:rPr>
        <w:lastRenderedPageBreak/>
        <w:t>Библиография</w:t>
      </w:r>
    </w:p>
    <w:p w:rsidR="00895FF5" w:rsidRPr="002A5202" w:rsidRDefault="00895FF5" w:rsidP="00D87E9E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405E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ТР</w:t>
      </w:r>
      <w:proofErr w:type="gramEnd"/>
      <w:r w:rsidRPr="00405E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 ТС 005/2011 «О безопасности упаковки», утвержден Решением Комиссии Таможенного союза от 16 августа 2011 г. № 769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05E1F">
        <w:rPr>
          <w:rFonts w:ascii="Times New Roman" w:hAnsi="Times New Roman" w:cs="Times New Roman"/>
          <w:sz w:val="24"/>
          <w:szCs w:val="24"/>
        </w:rPr>
        <w:t xml:space="preserve">[2] Технический 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spellStart"/>
      <w:r w:rsidRPr="00405E1F">
        <w:rPr>
          <w:rFonts w:ascii="Times New Roman" w:hAnsi="Times New Roman" w:cs="Times New Roman"/>
          <w:sz w:val="24"/>
          <w:szCs w:val="24"/>
        </w:rPr>
        <w:t>егламент</w:t>
      </w:r>
      <w:proofErr w:type="spellEnd"/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>от 21.03.2008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>г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405E1F">
        <w:rPr>
          <w:rFonts w:ascii="Times New Roman" w:hAnsi="Times New Roman" w:cs="Times New Roman"/>
          <w:sz w:val="24"/>
          <w:szCs w:val="24"/>
        </w:rPr>
        <w:t>№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 xml:space="preserve">277 «Требования к упаковке, маркировке, </w:t>
      </w:r>
      <w:proofErr w:type="spellStart"/>
      <w:r w:rsidRPr="00405E1F">
        <w:rPr>
          <w:rFonts w:ascii="Times New Roman" w:hAnsi="Times New Roman" w:cs="Times New Roman"/>
          <w:sz w:val="24"/>
          <w:szCs w:val="24"/>
        </w:rPr>
        <w:t>этикетированию</w:t>
      </w:r>
      <w:proofErr w:type="spellEnd"/>
      <w:r w:rsidRPr="00405E1F">
        <w:rPr>
          <w:rFonts w:ascii="Times New Roman" w:hAnsi="Times New Roman" w:cs="Times New Roman"/>
          <w:sz w:val="24"/>
          <w:szCs w:val="24"/>
        </w:rPr>
        <w:t xml:space="preserve"> и правильному их нанесению», утвержденный Постановлением Правительства Республик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405E1F">
        <w:rPr>
          <w:rFonts w:ascii="Times New Roman" w:hAnsi="Times New Roman" w:cs="Times New Roman"/>
          <w:sz w:val="24"/>
          <w:szCs w:val="24"/>
        </w:rPr>
        <w:t xml:space="preserve"> Казахстан.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Постановление Правительства Республики Казахстан от 18.07.2011 г. № 826 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br/>
        <w:t>«Об утверждении правил перевозок грузов автомобильным транспортом».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[4]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Постановление Правительства Республики Казахстан от 21.06.2011 г. №682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br/>
        <w:t>«Об утверждении правил перевозок грузов железнодорожным транспортом».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Постановление Правительства Республики Казахстан от 13.12.2011 г. № 1522 «Об утверждении правил перевозки пассажиров, багажа и грузов на воздушном транспорте».</w:t>
      </w:r>
    </w:p>
    <w:p w:rsidR="009C2993" w:rsidRPr="00DB33FF" w:rsidRDefault="009C2993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90124" w:rsidRPr="002A5202" w:rsidRDefault="00F90124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P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90" w:rsidRPr="002A5202" w:rsidRDefault="00286D90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993" w:rsidRPr="002A5202" w:rsidRDefault="009C2993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589" w:rsidRPr="002A5202" w:rsidRDefault="00650589" w:rsidP="005B2E05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</w:p>
    <w:p w:rsidR="003A166F" w:rsidRPr="002A5202" w:rsidRDefault="00A3224D" w:rsidP="000E66CB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  <w:r w:rsidRPr="002A5202">
        <w:rPr>
          <w:b/>
          <w:bCs/>
          <w:sz w:val="24"/>
          <w:szCs w:val="24"/>
        </w:rPr>
        <w:t xml:space="preserve">УДК </w:t>
      </w:r>
      <w:r w:rsidR="000E66CB" w:rsidRPr="000E66CB">
        <w:rPr>
          <w:b/>
          <w:bCs/>
          <w:sz w:val="24"/>
          <w:szCs w:val="24"/>
        </w:rPr>
        <w:t>669.</w:t>
      </w:r>
      <w:r w:rsidR="00556D65">
        <w:rPr>
          <w:b/>
          <w:bCs/>
          <w:sz w:val="24"/>
          <w:szCs w:val="24"/>
        </w:rPr>
        <w:t>15126-198:006.354</w:t>
      </w:r>
      <w:r w:rsidR="009C2993" w:rsidRPr="002A5202">
        <w:rPr>
          <w:b/>
          <w:sz w:val="24"/>
          <w:szCs w:val="24"/>
        </w:rPr>
        <w:t xml:space="preserve"> </w:t>
      </w:r>
      <w:r w:rsidR="00CA710F" w:rsidRPr="002A5202">
        <w:rPr>
          <w:b/>
          <w:sz w:val="24"/>
          <w:szCs w:val="24"/>
        </w:rPr>
        <w:t xml:space="preserve">                                                    </w:t>
      </w:r>
      <w:r w:rsidR="00BD41F3" w:rsidRPr="002A5202">
        <w:rPr>
          <w:b/>
          <w:sz w:val="24"/>
          <w:szCs w:val="24"/>
        </w:rPr>
        <w:t xml:space="preserve">  </w:t>
      </w:r>
      <w:r w:rsidR="00CA710F" w:rsidRPr="002A5202">
        <w:rPr>
          <w:b/>
          <w:sz w:val="24"/>
          <w:szCs w:val="24"/>
        </w:rPr>
        <w:t xml:space="preserve">             </w:t>
      </w:r>
      <w:r w:rsidR="009C2993" w:rsidRPr="002A5202">
        <w:rPr>
          <w:b/>
          <w:sz w:val="24"/>
          <w:szCs w:val="24"/>
        </w:rPr>
        <w:t xml:space="preserve">         </w:t>
      </w:r>
      <w:r w:rsidR="000E66CB">
        <w:rPr>
          <w:b/>
          <w:sz w:val="24"/>
          <w:szCs w:val="24"/>
        </w:rPr>
        <w:t xml:space="preserve">        </w:t>
      </w:r>
      <w:r w:rsidR="00F773B2" w:rsidRPr="002A5202">
        <w:rPr>
          <w:b/>
          <w:sz w:val="24"/>
          <w:szCs w:val="24"/>
        </w:rPr>
        <w:t>М</w:t>
      </w:r>
      <w:r w:rsidR="003A166F" w:rsidRPr="002A5202">
        <w:rPr>
          <w:b/>
          <w:sz w:val="24"/>
          <w:szCs w:val="24"/>
        </w:rPr>
        <w:t>К</w:t>
      </w:r>
      <w:r w:rsidR="00F773B2" w:rsidRPr="002A5202">
        <w:rPr>
          <w:b/>
          <w:sz w:val="24"/>
          <w:szCs w:val="24"/>
        </w:rPr>
        <w:t>С</w:t>
      </w:r>
      <w:r w:rsidR="009C2993" w:rsidRPr="002A5202">
        <w:rPr>
          <w:b/>
          <w:sz w:val="24"/>
          <w:szCs w:val="24"/>
        </w:rPr>
        <w:t xml:space="preserve"> </w:t>
      </w:r>
      <w:r w:rsidR="00556D65">
        <w:rPr>
          <w:b/>
          <w:sz w:val="24"/>
          <w:szCs w:val="24"/>
        </w:rPr>
        <w:t>77</w:t>
      </w:r>
      <w:r w:rsidR="000E66CB" w:rsidRPr="000E66CB">
        <w:rPr>
          <w:b/>
          <w:sz w:val="24"/>
          <w:szCs w:val="24"/>
        </w:rPr>
        <w:t>.100.</w:t>
      </w:r>
      <w:r w:rsidR="00556D65">
        <w:rPr>
          <w:b/>
          <w:sz w:val="24"/>
          <w:szCs w:val="24"/>
        </w:rPr>
        <w:t>2</w:t>
      </w:r>
      <w:r w:rsidR="000E66CB" w:rsidRPr="000E66CB">
        <w:rPr>
          <w:b/>
          <w:sz w:val="24"/>
          <w:szCs w:val="24"/>
        </w:rPr>
        <w:t>1</w:t>
      </w:r>
    </w:p>
    <w:p w:rsidR="009C2993" w:rsidRPr="002A5202" w:rsidRDefault="009C2993" w:rsidP="009C2993">
      <w:pPr>
        <w:pStyle w:val="210"/>
        <w:shd w:val="clear" w:color="auto" w:fill="auto"/>
        <w:spacing w:line="240" w:lineRule="auto"/>
        <w:jc w:val="both"/>
        <w:rPr>
          <w:b/>
          <w:sz w:val="24"/>
          <w:szCs w:val="24"/>
        </w:rPr>
      </w:pPr>
    </w:p>
    <w:p w:rsidR="000E66CB" w:rsidRDefault="002A5B6B" w:rsidP="000E66CB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2A5202">
        <w:rPr>
          <w:b/>
          <w:sz w:val="24"/>
          <w:szCs w:val="24"/>
        </w:rPr>
        <w:t>Ключевые слова</w:t>
      </w:r>
      <w:r w:rsidR="003A166F" w:rsidRPr="002A5202">
        <w:rPr>
          <w:b/>
          <w:sz w:val="24"/>
          <w:szCs w:val="24"/>
        </w:rPr>
        <w:t>:</w:t>
      </w:r>
      <w:r w:rsidR="00F45958" w:rsidRPr="002A5202">
        <w:rPr>
          <w:sz w:val="24"/>
          <w:szCs w:val="24"/>
        </w:rPr>
        <w:t xml:space="preserve"> </w:t>
      </w:r>
      <w:r w:rsidR="00556D65" w:rsidRPr="00556D65">
        <w:rPr>
          <w:sz w:val="24"/>
          <w:szCs w:val="24"/>
        </w:rPr>
        <w:t>порошок коррозионностойкий электропроводный</w:t>
      </w:r>
      <w:r w:rsidR="00556D65">
        <w:rPr>
          <w:sz w:val="24"/>
          <w:szCs w:val="24"/>
        </w:rPr>
        <w:t xml:space="preserve">, </w:t>
      </w:r>
      <w:r w:rsidR="00556D65" w:rsidRPr="00556D65">
        <w:rPr>
          <w:sz w:val="24"/>
          <w:szCs w:val="24"/>
        </w:rPr>
        <w:t>производств</w:t>
      </w:r>
      <w:r w:rsidR="00556D65">
        <w:rPr>
          <w:sz w:val="24"/>
          <w:szCs w:val="24"/>
        </w:rPr>
        <w:t>о</w:t>
      </w:r>
      <w:r w:rsidR="00556D65" w:rsidRPr="00556D65">
        <w:rPr>
          <w:sz w:val="24"/>
          <w:szCs w:val="24"/>
        </w:rPr>
        <w:t xml:space="preserve"> хромовых соединений, получени</w:t>
      </w:r>
      <w:r w:rsidR="00556D65">
        <w:rPr>
          <w:sz w:val="24"/>
          <w:szCs w:val="24"/>
        </w:rPr>
        <w:t>е</w:t>
      </w:r>
      <w:r w:rsidR="00556D65" w:rsidRPr="00556D65">
        <w:rPr>
          <w:sz w:val="24"/>
          <w:szCs w:val="24"/>
        </w:rPr>
        <w:t xml:space="preserve"> сплавов сталей</w:t>
      </w:r>
      <w:r w:rsidR="00556D65">
        <w:rPr>
          <w:sz w:val="24"/>
          <w:szCs w:val="24"/>
        </w:rPr>
        <w:t>, ф</w:t>
      </w:r>
      <w:r w:rsidR="00556D65" w:rsidRPr="00556D65">
        <w:rPr>
          <w:sz w:val="24"/>
          <w:szCs w:val="24"/>
        </w:rPr>
        <w:t>еррохром</w:t>
      </w:r>
      <w:r w:rsidR="00556D65">
        <w:rPr>
          <w:sz w:val="24"/>
          <w:szCs w:val="24"/>
        </w:rPr>
        <w:t>, дробление, брикетирование</w:t>
      </w:r>
      <w:r w:rsidR="000529F8">
        <w:rPr>
          <w:sz w:val="24"/>
          <w:szCs w:val="24"/>
        </w:rPr>
        <w:t xml:space="preserve">. </w:t>
      </w:r>
    </w:p>
    <w:p w:rsidR="000529F8" w:rsidRDefault="000529F8" w:rsidP="000E66CB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0E66CB" w:rsidRPr="002A5202" w:rsidRDefault="000E66CB" w:rsidP="000E66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2A5202" w:rsidRDefault="000E66CB" w:rsidP="000E66CB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</w:p>
    <w:p w:rsidR="000E66CB" w:rsidRPr="002A5202" w:rsidRDefault="000E66CB" w:rsidP="000E66CB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  <w:r w:rsidRPr="002A5202">
        <w:rPr>
          <w:b/>
          <w:bCs/>
          <w:sz w:val="24"/>
          <w:szCs w:val="24"/>
        </w:rPr>
        <w:t xml:space="preserve">УДК </w:t>
      </w:r>
      <w:r w:rsidR="00556D65" w:rsidRPr="00556D65">
        <w:rPr>
          <w:b/>
          <w:bCs/>
          <w:sz w:val="24"/>
          <w:szCs w:val="24"/>
        </w:rPr>
        <w:t>669.15126-198:006.354</w:t>
      </w:r>
      <w:r w:rsidRPr="002A5202">
        <w:rPr>
          <w:b/>
          <w:sz w:val="24"/>
          <w:szCs w:val="24"/>
        </w:rPr>
        <w:t xml:space="preserve">                                                                              </w:t>
      </w:r>
      <w:r>
        <w:rPr>
          <w:b/>
          <w:sz w:val="24"/>
          <w:szCs w:val="24"/>
        </w:rPr>
        <w:t xml:space="preserve">        </w:t>
      </w:r>
      <w:r w:rsidRPr="002A5202">
        <w:rPr>
          <w:b/>
          <w:sz w:val="24"/>
          <w:szCs w:val="24"/>
        </w:rPr>
        <w:t xml:space="preserve">МКС </w:t>
      </w:r>
      <w:r w:rsidR="00556D65" w:rsidRPr="00556D65">
        <w:rPr>
          <w:b/>
          <w:sz w:val="24"/>
          <w:szCs w:val="24"/>
        </w:rPr>
        <w:t>77.100.21</w:t>
      </w:r>
    </w:p>
    <w:p w:rsidR="000E66CB" w:rsidRPr="002A5202" w:rsidRDefault="000E66CB" w:rsidP="000E66CB">
      <w:pPr>
        <w:pStyle w:val="210"/>
        <w:shd w:val="clear" w:color="auto" w:fill="auto"/>
        <w:spacing w:line="240" w:lineRule="auto"/>
        <w:jc w:val="both"/>
        <w:rPr>
          <w:b/>
          <w:sz w:val="24"/>
          <w:szCs w:val="24"/>
        </w:rPr>
      </w:pPr>
    </w:p>
    <w:p w:rsidR="000E66CB" w:rsidRPr="002A5202" w:rsidRDefault="000E66CB" w:rsidP="000E66CB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2A5202">
        <w:rPr>
          <w:b/>
          <w:sz w:val="24"/>
          <w:szCs w:val="24"/>
        </w:rPr>
        <w:t>Ключевые слова:</w:t>
      </w:r>
      <w:r w:rsidRPr="002A5202">
        <w:rPr>
          <w:sz w:val="24"/>
          <w:szCs w:val="24"/>
        </w:rPr>
        <w:t xml:space="preserve"> </w:t>
      </w:r>
      <w:r w:rsidR="00556D65" w:rsidRPr="00556D65">
        <w:rPr>
          <w:sz w:val="24"/>
          <w:szCs w:val="24"/>
        </w:rPr>
        <w:t>порошок коррозионностойкий электропроводный, производство хромовых соединений, получение сплавов сталей, феррохром, дробление, брикетирование.</w:t>
      </w:r>
    </w:p>
    <w:p w:rsidR="000E66CB" w:rsidRDefault="000E66CB" w:rsidP="00F90124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0E66CB" w:rsidRDefault="000E66CB" w:rsidP="000E66CB"/>
    <w:p w:rsidR="000E66CB" w:rsidRDefault="000E66CB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</w:rPr>
      </w:pPr>
      <w:r w:rsidRPr="000E66CB">
        <w:rPr>
          <w:rFonts w:ascii="Times New Roman" w:hAnsi="Times New Roman" w:cs="Times New Roman"/>
          <w:b/>
        </w:rPr>
        <w:t>Разработчик:</w:t>
      </w:r>
    </w:p>
    <w:p w:rsidR="000E66CB" w:rsidRDefault="000E66CB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E66CB">
        <w:rPr>
          <w:rFonts w:ascii="Times New Roman" w:hAnsi="Times New Roman" w:cs="Times New Roman"/>
          <w:b/>
        </w:rPr>
        <w:t>Технически</w:t>
      </w:r>
      <w:r>
        <w:rPr>
          <w:rFonts w:ascii="Times New Roman" w:hAnsi="Times New Roman" w:cs="Times New Roman"/>
          <w:b/>
        </w:rPr>
        <w:t>й</w:t>
      </w:r>
      <w:r w:rsidRPr="000E66CB">
        <w:rPr>
          <w:rFonts w:ascii="Times New Roman" w:hAnsi="Times New Roman" w:cs="Times New Roman"/>
          <w:b/>
        </w:rPr>
        <w:t xml:space="preserve"> комитет по стандартизации №85 «Недропользование и металлургия» на базе </w:t>
      </w:r>
      <w:r>
        <w:rPr>
          <w:rFonts w:ascii="Times New Roman" w:hAnsi="Times New Roman" w:cs="Times New Roman"/>
          <w:b/>
        </w:rPr>
        <w:t xml:space="preserve">   </w:t>
      </w:r>
      <w:r w:rsidRPr="000E66CB">
        <w:rPr>
          <w:rFonts w:ascii="Times New Roman" w:hAnsi="Times New Roman" w:cs="Times New Roman"/>
          <w:b/>
        </w:rPr>
        <w:t>ОЮЛ «Республиканская ассоциация горнодобывающих и горно-металлургических предприятий»</w:t>
      </w:r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Председатель                                                                                                                              Н. </w:t>
      </w:r>
      <w:proofErr w:type="spellStart"/>
      <w:r>
        <w:rPr>
          <w:rFonts w:ascii="Times New Roman" w:hAnsi="Times New Roman" w:cs="Times New Roman"/>
          <w:b/>
        </w:rPr>
        <w:t>Радостовец</w:t>
      </w:r>
      <w:proofErr w:type="spellEnd"/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E66CB" w:rsidRPr="000E66CB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Исполнитель                                                              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</w:rPr>
        <w:t>Калдарбек</w:t>
      </w:r>
      <w:proofErr w:type="spellEnd"/>
    </w:p>
    <w:sectPr w:rsidR="000E66CB" w:rsidRPr="000E66CB" w:rsidSect="008008FC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1134" w:bottom="1134" w:left="1021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96F" w:rsidRDefault="00E6496F" w:rsidP="006F25CD">
      <w:pPr>
        <w:spacing w:after="0" w:line="240" w:lineRule="auto"/>
      </w:pPr>
      <w:r>
        <w:separator/>
      </w:r>
    </w:p>
  </w:endnote>
  <w:endnote w:type="continuationSeparator" w:id="0">
    <w:p w:rsidR="00E6496F" w:rsidRDefault="00E6496F" w:rsidP="006F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4541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6DC0" w:rsidRPr="00F90124" w:rsidRDefault="0087416A" w:rsidP="00F90124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8741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41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3F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7438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6DC0" w:rsidRPr="00F90124" w:rsidRDefault="0087416A" w:rsidP="00F90124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741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41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3F3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96F" w:rsidRDefault="00E6496F" w:rsidP="006F25CD">
      <w:pPr>
        <w:spacing w:after="0" w:line="240" w:lineRule="auto"/>
      </w:pPr>
      <w:r>
        <w:separator/>
      </w:r>
    </w:p>
  </w:footnote>
  <w:footnote w:type="continuationSeparator" w:id="0">
    <w:p w:rsidR="00E6496F" w:rsidRDefault="00E6496F" w:rsidP="006F2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24" w:rsidRPr="00F90124" w:rsidRDefault="00F90124" w:rsidP="00F90124">
    <w:pPr>
      <w:pStyle w:val="a4"/>
      <w:rPr>
        <w:rFonts w:ascii="Times New Roman" w:hAnsi="Times New Roman" w:cs="Times New Roman"/>
        <w:i/>
        <w:sz w:val="24"/>
        <w:szCs w:val="24"/>
      </w:rPr>
    </w:pPr>
    <w:r w:rsidRPr="00860958">
      <w:rPr>
        <w:rFonts w:ascii="Times New Roman" w:hAnsi="Times New Roman" w:cs="Times New Roman"/>
        <w:b/>
        <w:sz w:val="24"/>
        <w:szCs w:val="24"/>
      </w:rPr>
      <w:t>СТ РК</w:t>
    </w:r>
  </w:p>
  <w:p w:rsidR="00826DC0" w:rsidRPr="00F90124" w:rsidRDefault="00C25387" w:rsidP="00F90124">
    <w:pPr>
      <w:pStyle w:val="a4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="00556D65">
      <w:rPr>
        <w:rFonts w:ascii="Times New Roman" w:hAnsi="Times New Roman" w:cs="Times New Roman"/>
        <w:i/>
        <w:sz w:val="24"/>
        <w:szCs w:val="24"/>
      </w:rPr>
      <w:t>1</w:t>
    </w:r>
    <w:r w:rsidR="00F90124" w:rsidRPr="00F90124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DC0" w:rsidRPr="00F90124" w:rsidRDefault="00BD0EEA" w:rsidP="00860958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 w:rsidRPr="00860958">
      <w:rPr>
        <w:rFonts w:ascii="Times New Roman" w:hAnsi="Times New Roman" w:cs="Times New Roman"/>
        <w:b/>
        <w:sz w:val="24"/>
        <w:szCs w:val="24"/>
      </w:rPr>
      <w:t>СТ РК</w:t>
    </w:r>
    <w:r w:rsidRPr="00F90124">
      <w:rPr>
        <w:rFonts w:ascii="Times New Roman" w:hAnsi="Times New Roman" w:cs="Times New Roman"/>
        <w:i/>
        <w:sz w:val="24"/>
        <w:szCs w:val="24"/>
      </w:rPr>
      <w:t xml:space="preserve"> </w:t>
    </w:r>
    <w:r w:rsidR="00860958">
      <w:rPr>
        <w:rFonts w:ascii="Times New Roman" w:hAnsi="Times New Roman" w:cs="Times New Roman"/>
        <w:i/>
        <w:sz w:val="24"/>
        <w:szCs w:val="24"/>
      </w:rPr>
      <w:t xml:space="preserve">     </w:t>
    </w:r>
  </w:p>
  <w:p w:rsidR="00F90124" w:rsidRPr="00F90124" w:rsidRDefault="00F90124" w:rsidP="003A166F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 w:rsidRPr="00F90124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="00556D65">
      <w:rPr>
        <w:rFonts w:ascii="Times New Roman" w:hAnsi="Times New Roman" w:cs="Times New Roman"/>
        <w:i/>
        <w:sz w:val="24"/>
        <w:szCs w:val="24"/>
      </w:rPr>
      <w:t>1</w:t>
    </w:r>
    <w:r w:rsidRPr="00F90124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5"/>
    <w:multiLevelType w:val="multilevel"/>
    <w:tmpl w:val="00000004"/>
    <w:lvl w:ilvl="0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B"/>
    <w:multiLevelType w:val="multilevel"/>
    <w:tmpl w:val="0000000A"/>
    <w:lvl w:ilvl="0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00000011"/>
    <w:multiLevelType w:val="multilevel"/>
    <w:tmpl w:val="0000001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0EAE5787"/>
    <w:multiLevelType w:val="multilevel"/>
    <w:tmpl w:val="BCB4E77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color w:val="000000"/>
      </w:rPr>
    </w:lvl>
  </w:abstractNum>
  <w:abstractNum w:abstractNumId="9">
    <w:nsid w:val="0EB4517F"/>
    <w:multiLevelType w:val="hybridMultilevel"/>
    <w:tmpl w:val="B6706E06"/>
    <w:lvl w:ilvl="0" w:tplc="4AD4122A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24E7EE8"/>
    <w:multiLevelType w:val="hybridMultilevel"/>
    <w:tmpl w:val="856AB33C"/>
    <w:lvl w:ilvl="0" w:tplc="F39072CC">
      <w:start w:val="254"/>
      <w:numFmt w:val="decimal"/>
      <w:lvlText w:val="%1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5A22043"/>
    <w:multiLevelType w:val="hybridMultilevel"/>
    <w:tmpl w:val="F48C5DAC"/>
    <w:lvl w:ilvl="0" w:tplc="65D29BAE">
      <w:start w:val="229"/>
      <w:numFmt w:val="decimal"/>
      <w:lvlText w:val="%1"/>
      <w:lvlJc w:val="left"/>
      <w:pPr>
        <w:ind w:left="1017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8A411D8"/>
    <w:multiLevelType w:val="multilevel"/>
    <w:tmpl w:val="76E494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44" w:hanging="2160"/>
      </w:pPr>
      <w:rPr>
        <w:rFonts w:hint="default"/>
      </w:rPr>
    </w:lvl>
  </w:abstractNum>
  <w:abstractNum w:abstractNumId="13">
    <w:nsid w:val="1AF43FDD"/>
    <w:multiLevelType w:val="hybridMultilevel"/>
    <w:tmpl w:val="E77C18BA"/>
    <w:lvl w:ilvl="0" w:tplc="0ECE4AAC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741AD"/>
    <w:multiLevelType w:val="hybridMultilevel"/>
    <w:tmpl w:val="212E2920"/>
    <w:lvl w:ilvl="0" w:tplc="7878F4CE">
      <w:start w:val="5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9C2B1D"/>
    <w:multiLevelType w:val="hybridMultilevel"/>
    <w:tmpl w:val="9FA64A3A"/>
    <w:lvl w:ilvl="0" w:tplc="7FA0B6EA">
      <w:start w:val="254"/>
      <w:numFmt w:val="decimal"/>
      <w:lvlText w:val="%1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5992107"/>
    <w:multiLevelType w:val="multilevel"/>
    <w:tmpl w:val="A780758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60E2289"/>
    <w:multiLevelType w:val="hybridMultilevel"/>
    <w:tmpl w:val="B0A63F74"/>
    <w:lvl w:ilvl="0" w:tplc="B6DA6E7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554BE7"/>
    <w:multiLevelType w:val="hybridMultilevel"/>
    <w:tmpl w:val="5038F6CA"/>
    <w:lvl w:ilvl="0" w:tplc="0624DF0C">
      <w:start w:val="3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6811F4"/>
    <w:multiLevelType w:val="multilevel"/>
    <w:tmpl w:val="7D6E637E"/>
    <w:lvl w:ilvl="0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20">
    <w:nsid w:val="41B201A9"/>
    <w:multiLevelType w:val="multilevel"/>
    <w:tmpl w:val="C3647B76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6" w:hanging="444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hint="default"/>
        <w:color w:val="auto"/>
      </w:rPr>
    </w:lvl>
  </w:abstractNum>
  <w:abstractNum w:abstractNumId="21">
    <w:nsid w:val="48576D8B"/>
    <w:multiLevelType w:val="multilevel"/>
    <w:tmpl w:val="6A4C3E5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49411359"/>
    <w:multiLevelType w:val="multilevel"/>
    <w:tmpl w:val="E8221DC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23">
    <w:nsid w:val="4F8C023E"/>
    <w:multiLevelType w:val="multilevel"/>
    <w:tmpl w:val="658873F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25D0D1B"/>
    <w:multiLevelType w:val="multilevel"/>
    <w:tmpl w:val="F840325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96" w:hanging="2160"/>
      </w:pPr>
      <w:rPr>
        <w:rFonts w:hint="default"/>
      </w:rPr>
    </w:lvl>
  </w:abstractNum>
  <w:abstractNum w:abstractNumId="25">
    <w:nsid w:val="54A5753F"/>
    <w:multiLevelType w:val="multilevel"/>
    <w:tmpl w:val="7FCE9D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6F36D56"/>
    <w:multiLevelType w:val="hybridMultilevel"/>
    <w:tmpl w:val="F34A2156"/>
    <w:lvl w:ilvl="0" w:tplc="01021D2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E15B0E"/>
    <w:multiLevelType w:val="hybridMultilevel"/>
    <w:tmpl w:val="EB281344"/>
    <w:lvl w:ilvl="0" w:tplc="30B4D8F6">
      <w:start w:val="8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275179"/>
    <w:multiLevelType w:val="multilevel"/>
    <w:tmpl w:val="8A72B6C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9">
    <w:nsid w:val="632E2A76"/>
    <w:multiLevelType w:val="multilevel"/>
    <w:tmpl w:val="71B482E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769A4E56"/>
    <w:multiLevelType w:val="multilevel"/>
    <w:tmpl w:val="8D58FE9E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8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5" w:hanging="1440"/>
      </w:pPr>
      <w:rPr>
        <w:rFonts w:hint="default"/>
      </w:rPr>
    </w:lvl>
  </w:abstractNum>
  <w:abstractNum w:abstractNumId="31">
    <w:nsid w:val="79F1714A"/>
    <w:multiLevelType w:val="multilevel"/>
    <w:tmpl w:val="D3AAA4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>
    <w:nsid w:val="7A4572C2"/>
    <w:multiLevelType w:val="multilevel"/>
    <w:tmpl w:val="BF5241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567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10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656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8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40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5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14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696" w:hanging="2160"/>
      </w:pPr>
      <w:rPr>
        <w:rFonts w:hint="default"/>
        <w:color w:val="000000"/>
      </w:rPr>
    </w:lvl>
  </w:abstractNum>
  <w:abstractNum w:abstractNumId="33">
    <w:nsid w:val="7C5C396D"/>
    <w:multiLevelType w:val="multilevel"/>
    <w:tmpl w:val="A28C5E5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28"/>
  </w:num>
  <w:num w:numId="7">
    <w:abstractNumId w:val="8"/>
  </w:num>
  <w:num w:numId="8">
    <w:abstractNumId w:val="33"/>
  </w:num>
  <w:num w:numId="9">
    <w:abstractNumId w:val="32"/>
  </w:num>
  <w:num w:numId="10">
    <w:abstractNumId w:val="31"/>
  </w:num>
  <w:num w:numId="11">
    <w:abstractNumId w:val="9"/>
  </w:num>
  <w:num w:numId="12">
    <w:abstractNumId w:val="30"/>
  </w:num>
  <w:num w:numId="13">
    <w:abstractNumId w:val="5"/>
  </w:num>
  <w:num w:numId="14">
    <w:abstractNumId w:val="4"/>
  </w:num>
  <w:num w:numId="15">
    <w:abstractNumId w:val="12"/>
  </w:num>
  <w:num w:numId="16">
    <w:abstractNumId w:val="6"/>
  </w:num>
  <w:num w:numId="17">
    <w:abstractNumId w:val="7"/>
  </w:num>
  <w:num w:numId="18">
    <w:abstractNumId w:val="23"/>
  </w:num>
  <w:num w:numId="19">
    <w:abstractNumId w:val="26"/>
  </w:num>
  <w:num w:numId="20">
    <w:abstractNumId w:val="18"/>
  </w:num>
  <w:num w:numId="21">
    <w:abstractNumId w:val="19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29"/>
  </w:num>
  <w:num w:numId="27">
    <w:abstractNumId w:val="24"/>
  </w:num>
  <w:num w:numId="28">
    <w:abstractNumId w:val="25"/>
  </w:num>
  <w:num w:numId="29">
    <w:abstractNumId w:val="16"/>
  </w:num>
  <w:num w:numId="30">
    <w:abstractNumId w:val="21"/>
  </w:num>
  <w:num w:numId="31">
    <w:abstractNumId w:val="15"/>
  </w:num>
  <w:num w:numId="32">
    <w:abstractNumId w:val="10"/>
  </w:num>
  <w:num w:numId="33">
    <w:abstractNumId w:val="22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F6"/>
    <w:rsid w:val="00000EB8"/>
    <w:rsid w:val="00006686"/>
    <w:rsid w:val="00013D72"/>
    <w:rsid w:val="00026491"/>
    <w:rsid w:val="00032DB4"/>
    <w:rsid w:val="00035DF6"/>
    <w:rsid w:val="0003705B"/>
    <w:rsid w:val="000529F8"/>
    <w:rsid w:val="00074572"/>
    <w:rsid w:val="00076525"/>
    <w:rsid w:val="000767E3"/>
    <w:rsid w:val="0008276D"/>
    <w:rsid w:val="000851FD"/>
    <w:rsid w:val="000975A9"/>
    <w:rsid w:val="000B156C"/>
    <w:rsid w:val="000C5D08"/>
    <w:rsid w:val="000D27E9"/>
    <w:rsid w:val="000D3BF6"/>
    <w:rsid w:val="000D55B4"/>
    <w:rsid w:val="000E0167"/>
    <w:rsid w:val="000E2FFF"/>
    <w:rsid w:val="000E60C4"/>
    <w:rsid w:val="000E66CB"/>
    <w:rsid w:val="000F39BC"/>
    <w:rsid w:val="000F595F"/>
    <w:rsid w:val="00122362"/>
    <w:rsid w:val="00126676"/>
    <w:rsid w:val="0014085F"/>
    <w:rsid w:val="0014610A"/>
    <w:rsid w:val="00146D18"/>
    <w:rsid w:val="00146E51"/>
    <w:rsid w:val="00151976"/>
    <w:rsid w:val="00161E7C"/>
    <w:rsid w:val="001731FE"/>
    <w:rsid w:val="00183383"/>
    <w:rsid w:val="00183FF6"/>
    <w:rsid w:val="00185531"/>
    <w:rsid w:val="00186506"/>
    <w:rsid w:val="001A640D"/>
    <w:rsid w:val="001B071E"/>
    <w:rsid w:val="001B09AA"/>
    <w:rsid w:val="001B249E"/>
    <w:rsid w:val="001B301E"/>
    <w:rsid w:val="001C3E32"/>
    <w:rsid w:val="001D1450"/>
    <w:rsid w:val="001F2996"/>
    <w:rsid w:val="002021FE"/>
    <w:rsid w:val="00203AAD"/>
    <w:rsid w:val="00220205"/>
    <w:rsid w:val="002314B8"/>
    <w:rsid w:val="00233200"/>
    <w:rsid w:val="00244FCD"/>
    <w:rsid w:val="00252D03"/>
    <w:rsid w:val="00257188"/>
    <w:rsid w:val="00261303"/>
    <w:rsid w:val="00267193"/>
    <w:rsid w:val="00286D90"/>
    <w:rsid w:val="0029721C"/>
    <w:rsid w:val="002A5202"/>
    <w:rsid w:val="002A5B6B"/>
    <w:rsid w:val="002B72F1"/>
    <w:rsid w:val="002C5529"/>
    <w:rsid w:val="002C5DA7"/>
    <w:rsid w:val="002D007D"/>
    <w:rsid w:val="002E6B8A"/>
    <w:rsid w:val="002F6FE3"/>
    <w:rsid w:val="0031122C"/>
    <w:rsid w:val="00311CF3"/>
    <w:rsid w:val="00327F60"/>
    <w:rsid w:val="0034245B"/>
    <w:rsid w:val="00343237"/>
    <w:rsid w:val="00344E60"/>
    <w:rsid w:val="003507A6"/>
    <w:rsid w:val="00351879"/>
    <w:rsid w:val="003528EC"/>
    <w:rsid w:val="00353A9E"/>
    <w:rsid w:val="00357DF6"/>
    <w:rsid w:val="00361BB8"/>
    <w:rsid w:val="00364F95"/>
    <w:rsid w:val="00366E25"/>
    <w:rsid w:val="00367D11"/>
    <w:rsid w:val="003743C0"/>
    <w:rsid w:val="00385003"/>
    <w:rsid w:val="00391133"/>
    <w:rsid w:val="00392357"/>
    <w:rsid w:val="00394E52"/>
    <w:rsid w:val="00394F2D"/>
    <w:rsid w:val="003A166F"/>
    <w:rsid w:val="003B2CC4"/>
    <w:rsid w:val="003C4B15"/>
    <w:rsid w:val="003D037A"/>
    <w:rsid w:val="003F5773"/>
    <w:rsid w:val="00426BC8"/>
    <w:rsid w:val="00430CCB"/>
    <w:rsid w:val="00435C82"/>
    <w:rsid w:val="00440285"/>
    <w:rsid w:val="00441BD7"/>
    <w:rsid w:val="00444EE1"/>
    <w:rsid w:val="0044676B"/>
    <w:rsid w:val="0045485C"/>
    <w:rsid w:val="00455C1C"/>
    <w:rsid w:val="00461C68"/>
    <w:rsid w:val="004741EF"/>
    <w:rsid w:val="00480007"/>
    <w:rsid w:val="004862C6"/>
    <w:rsid w:val="004917C1"/>
    <w:rsid w:val="004A120B"/>
    <w:rsid w:val="004C6118"/>
    <w:rsid w:val="004C7664"/>
    <w:rsid w:val="004E2E99"/>
    <w:rsid w:val="004F144B"/>
    <w:rsid w:val="004F545D"/>
    <w:rsid w:val="004F776C"/>
    <w:rsid w:val="00505762"/>
    <w:rsid w:val="0050705F"/>
    <w:rsid w:val="00515B98"/>
    <w:rsid w:val="00526642"/>
    <w:rsid w:val="005316C1"/>
    <w:rsid w:val="00541260"/>
    <w:rsid w:val="00556D65"/>
    <w:rsid w:val="00560A34"/>
    <w:rsid w:val="00566FE9"/>
    <w:rsid w:val="00572AD7"/>
    <w:rsid w:val="00574F29"/>
    <w:rsid w:val="00576BFE"/>
    <w:rsid w:val="00580003"/>
    <w:rsid w:val="00580E65"/>
    <w:rsid w:val="005844E9"/>
    <w:rsid w:val="00585B29"/>
    <w:rsid w:val="005B0F14"/>
    <w:rsid w:val="005B1E60"/>
    <w:rsid w:val="005B2E05"/>
    <w:rsid w:val="005B7E15"/>
    <w:rsid w:val="005C6692"/>
    <w:rsid w:val="005E0C22"/>
    <w:rsid w:val="005E664C"/>
    <w:rsid w:val="00601B4A"/>
    <w:rsid w:val="0060239C"/>
    <w:rsid w:val="006057F8"/>
    <w:rsid w:val="006065ED"/>
    <w:rsid w:val="0061146E"/>
    <w:rsid w:val="0061308B"/>
    <w:rsid w:val="006133DE"/>
    <w:rsid w:val="00622F14"/>
    <w:rsid w:val="00622FBA"/>
    <w:rsid w:val="00624B7E"/>
    <w:rsid w:val="0063696F"/>
    <w:rsid w:val="00645F44"/>
    <w:rsid w:val="00650589"/>
    <w:rsid w:val="00663F14"/>
    <w:rsid w:val="006674B5"/>
    <w:rsid w:val="00667B57"/>
    <w:rsid w:val="00670BAA"/>
    <w:rsid w:val="006800D6"/>
    <w:rsid w:val="006929FE"/>
    <w:rsid w:val="006A6BD9"/>
    <w:rsid w:val="006B3AD3"/>
    <w:rsid w:val="006C200F"/>
    <w:rsid w:val="006D35BC"/>
    <w:rsid w:val="006E2177"/>
    <w:rsid w:val="006E2E71"/>
    <w:rsid w:val="006E368E"/>
    <w:rsid w:val="006E59B5"/>
    <w:rsid w:val="006F25CD"/>
    <w:rsid w:val="006F25E9"/>
    <w:rsid w:val="006F51F2"/>
    <w:rsid w:val="00705CE7"/>
    <w:rsid w:val="00707302"/>
    <w:rsid w:val="0072066C"/>
    <w:rsid w:val="00722D31"/>
    <w:rsid w:val="00723DEF"/>
    <w:rsid w:val="007263F1"/>
    <w:rsid w:val="00726CD2"/>
    <w:rsid w:val="00727E5C"/>
    <w:rsid w:val="0073673E"/>
    <w:rsid w:val="00744BD2"/>
    <w:rsid w:val="00745A91"/>
    <w:rsid w:val="00763F02"/>
    <w:rsid w:val="00781D25"/>
    <w:rsid w:val="00785A7F"/>
    <w:rsid w:val="007A1E13"/>
    <w:rsid w:val="007A2EB6"/>
    <w:rsid w:val="007B6A86"/>
    <w:rsid w:val="007C67BA"/>
    <w:rsid w:val="007E36E6"/>
    <w:rsid w:val="007E6DF4"/>
    <w:rsid w:val="008008FC"/>
    <w:rsid w:val="00826DC0"/>
    <w:rsid w:val="00842A17"/>
    <w:rsid w:val="0084667A"/>
    <w:rsid w:val="00850DD5"/>
    <w:rsid w:val="00856C4B"/>
    <w:rsid w:val="00860958"/>
    <w:rsid w:val="008730EB"/>
    <w:rsid w:val="0087416A"/>
    <w:rsid w:val="00884622"/>
    <w:rsid w:val="0088486A"/>
    <w:rsid w:val="00891078"/>
    <w:rsid w:val="00895FF5"/>
    <w:rsid w:val="008A604E"/>
    <w:rsid w:val="008A6B81"/>
    <w:rsid w:val="008B6A45"/>
    <w:rsid w:val="008C13E6"/>
    <w:rsid w:val="008C7DB9"/>
    <w:rsid w:val="008D46F9"/>
    <w:rsid w:val="008D5E5B"/>
    <w:rsid w:val="008E0470"/>
    <w:rsid w:val="008F472B"/>
    <w:rsid w:val="008F4F16"/>
    <w:rsid w:val="0091114B"/>
    <w:rsid w:val="00921840"/>
    <w:rsid w:val="00933C4D"/>
    <w:rsid w:val="00933D2A"/>
    <w:rsid w:val="009404D5"/>
    <w:rsid w:val="009421B2"/>
    <w:rsid w:val="00943303"/>
    <w:rsid w:val="0094524B"/>
    <w:rsid w:val="00956482"/>
    <w:rsid w:val="009679F6"/>
    <w:rsid w:val="00973824"/>
    <w:rsid w:val="00974DCF"/>
    <w:rsid w:val="0097518F"/>
    <w:rsid w:val="00981655"/>
    <w:rsid w:val="009944B9"/>
    <w:rsid w:val="009A0286"/>
    <w:rsid w:val="009A3272"/>
    <w:rsid w:val="009B2B1F"/>
    <w:rsid w:val="009B3933"/>
    <w:rsid w:val="009C2993"/>
    <w:rsid w:val="009C4D35"/>
    <w:rsid w:val="009E0BF8"/>
    <w:rsid w:val="00A02D89"/>
    <w:rsid w:val="00A03B3D"/>
    <w:rsid w:val="00A15802"/>
    <w:rsid w:val="00A17F87"/>
    <w:rsid w:val="00A24D5A"/>
    <w:rsid w:val="00A2786C"/>
    <w:rsid w:val="00A3224D"/>
    <w:rsid w:val="00A400F4"/>
    <w:rsid w:val="00A53907"/>
    <w:rsid w:val="00A56036"/>
    <w:rsid w:val="00A63F1A"/>
    <w:rsid w:val="00A71E43"/>
    <w:rsid w:val="00A756F0"/>
    <w:rsid w:val="00A80364"/>
    <w:rsid w:val="00A845E5"/>
    <w:rsid w:val="00AC30EE"/>
    <w:rsid w:val="00AC36C0"/>
    <w:rsid w:val="00AE59C1"/>
    <w:rsid w:val="00AE759E"/>
    <w:rsid w:val="00AF35A1"/>
    <w:rsid w:val="00B038DB"/>
    <w:rsid w:val="00B06E9C"/>
    <w:rsid w:val="00B12C11"/>
    <w:rsid w:val="00B136FF"/>
    <w:rsid w:val="00B17FAE"/>
    <w:rsid w:val="00B219BA"/>
    <w:rsid w:val="00B24570"/>
    <w:rsid w:val="00B3318F"/>
    <w:rsid w:val="00B37403"/>
    <w:rsid w:val="00B46167"/>
    <w:rsid w:val="00B554F8"/>
    <w:rsid w:val="00B557C6"/>
    <w:rsid w:val="00B559D5"/>
    <w:rsid w:val="00B70911"/>
    <w:rsid w:val="00B81DEF"/>
    <w:rsid w:val="00B9076F"/>
    <w:rsid w:val="00BA0F28"/>
    <w:rsid w:val="00BA5D5A"/>
    <w:rsid w:val="00BB0785"/>
    <w:rsid w:val="00BB43E8"/>
    <w:rsid w:val="00BC0AC3"/>
    <w:rsid w:val="00BC3363"/>
    <w:rsid w:val="00BD0EEA"/>
    <w:rsid w:val="00BD39AD"/>
    <w:rsid w:val="00BD41F3"/>
    <w:rsid w:val="00BE4631"/>
    <w:rsid w:val="00BF15B4"/>
    <w:rsid w:val="00BF32CB"/>
    <w:rsid w:val="00C11510"/>
    <w:rsid w:val="00C137E5"/>
    <w:rsid w:val="00C15ACE"/>
    <w:rsid w:val="00C2260B"/>
    <w:rsid w:val="00C22E94"/>
    <w:rsid w:val="00C25387"/>
    <w:rsid w:val="00C273EA"/>
    <w:rsid w:val="00C32A45"/>
    <w:rsid w:val="00C378E0"/>
    <w:rsid w:val="00C42884"/>
    <w:rsid w:val="00C444E2"/>
    <w:rsid w:val="00C4606C"/>
    <w:rsid w:val="00C53195"/>
    <w:rsid w:val="00C55408"/>
    <w:rsid w:val="00C55683"/>
    <w:rsid w:val="00C623C1"/>
    <w:rsid w:val="00C6727A"/>
    <w:rsid w:val="00C907AD"/>
    <w:rsid w:val="00C912A8"/>
    <w:rsid w:val="00C97B95"/>
    <w:rsid w:val="00CA710F"/>
    <w:rsid w:val="00CA727F"/>
    <w:rsid w:val="00CC3842"/>
    <w:rsid w:val="00CD0DE1"/>
    <w:rsid w:val="00CD43A5"/>
    <w:rsid w:val="00CD705E"/>
    <w:rsid w:val="00D0775C"/>
    <w:rsid w:val="00D11368"/>
    <w:rsid w:val="00D11DE2"/>
    <w:rsid w:val="00D23F05"/>
    <w:rsid w:val="00D264AD"/>
    <w:rsid w:val="00D33D57"/>
    <w:rsid w:val="00D61EDA"/>
    <w:rsid w:val="00D63CCB"/>
    <w:rsid w:val="00D72E09"/>
    <w:rsid w:val="00D73F50"/>
    <w:rsid w:val="00D80D31"/>
    <w:rsid w:val="00D8443E"/>
    <w:rsid w:val="00D87E9E"/>
    <w:rsid w:val="00D90213"/>
    <w:rsid w:val="00D936E2"/>
    <w:rsid w:val="00D95DC4"/>
    <w:rsid w:val="00DA114C"/>
    <w:rsid w:val="00DB33F1"/>
    <w:rsid w:val="00DB33FF"/>
    <w:rsid w:val="00DB5D33"/>
    <w:rsid w:val="00DC03D6"/>
    <w:rsid w:val="00DE0166"/>
    <w:rsid w:val="00DE2008"/>
    <w:rsid w:val="00DE5985"/>
    <w:rsid w:val="00DE5BEE"/>
    <w:rsid w:val="00DF1B07"/>
    <w:rsid w:val="00DF1FCB"/>
    <w:rsid w:val="00E439BB"/>
    <w:rsid w:val="00E43BD4"/>
    <w:rsid w:val="00E43F3C"/>
    <w:rsid w:val="00E55785"/>
    <w:rsid w:val="00E6133C"/>
    <w:rsid w:val="00E6496F"/>
    <w:rsid w:val="00E65269"/>
    <w:rsid w:val="00E7246F"/>
    <w:rsid w:val="00E830B8"/>
    <w:rsid w:val="00E906B8"/>
    <w:rsid w:val="00E94F91"/>
    <w:rsid w:val="00E97207"/>
    <w:rsid w:val="00EA330D"/>
    <w:rsid w:val="00EC28E2"/>
    <w:rsid w:val="00ED4041"/>
    <w:rsid w:val="00EF04A6"/>
    <w:rsid w:val="00EF1A56"/>
    <w:rsid w:val="00EF2E1A"/>
    <w:rsid w:val="00F14FFC"/>
    <w:rsid w:val="00F1638F"/>
    <w:rsid w:val="00F2499C"/>
    <w:rsid w:val="00F41F9B"/>
    <w:rsid w:val="00F45958"/>
    <w:rsid w:val="00F60593"/>
    <w:rsid w:val="00F63169"/>
    <w:rsid w:val="00F63E2E"/>
    <w:rsid w:val="00F70548"/>
    <w:rsid w:val="00F75354"/>
    <w:rsid w:val="00F76860"/>
    <w:rsid w:val="00F773B2"/>
    <w:rsid w:val="00F77A1E"/>
    <w:rsid w:val="00F82166"/>
    <w:rsid w:val="00F8593C"/>
    <w:rsid w:val="00F90124"/>
    <w:rsid w:val="00FB02B2"/>
    <w:rsid w:val="00FB1CF8"/>
    <w:rsid w:val="00FD3323"/>
    <w:rsid w:val="00FD341B"/>
    <w:rsid w:val="00FF26F7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C3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FF6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11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00">
    <w:name w:val="Основной текст (2)10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TrebuchetMS7">
    <w:name w:val="Основной текст (2) + Trebuchet MS7"/>
    <w:aliases w:val="Курсив20"/>
    <w:basedOn w:val="21"/>
    <w:uiPriority w:val="99"/>
    <w:rsid w:val="00C11510"/>
    <w:rPr>
      <w:rFonts w:ascii="Trebuchet MS" w:hAnsi="Trebuchet MS" w:cs="Trebuchet MS"/>
      <w:i/>
      <w:iCs/>
      <w:shd w:val="clear" w:color="auto" w:fill="FFFFFF"/>
    </w:rPr>
  </w:style>
  <w:style w:type="character" w:customStyle="1" w:styleId="29">
    <w:name w:val="Основной текст (2)9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C1151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5CD"/>
  </w:style>
  <w:style w:type="paragraph" w:styleId="a6">
    <w:name w:val="footer"/>
    <w:basedOn w:val="a"/>
    <w:link w:val="a7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5CD"/>
  </w:style>
  <w:style w:type="paragraph" w:styleId="a8">
    <w:name w:val="Balloon Text"/>
    <w:basedOn w:val="a"/>
    <w:link w:val="a9"/>
    <w:uiPriority w:val="99"/>
    <w:semiHidden/>
    <w:unhideWhenUsed/>
    <w:rsid w:val="006F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5CD"/>
    <w:rPr>
      <w:rFonts w:ascii="Tahoma" w:hAnsi="Tahoma" w:cs="Tahoma"/>
      <w:sz w:val="16"/>
      <w:szCs w:val="16"/>
    </w:rPr>
  </w:style>
  <w:style w:type="character" w:customStyle="1" w:styleId="aa">
    <w:name w:val="Колонтитул_"/>
    <w:basedOn w:val="a0"/>
    <w:link w:val="1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b">
    <w:name w:val="Колонтитул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Колонтитул4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Заголовок №4_"/>
    <w:basedOn w:val="a0"/>
    <w:link w:val="41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"/>
    <w:basedOn w:val="4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8"/>
    <w:basedOn w:val="21"/>
    <w:uiPriority w:val="99"/>
    <w:rsid w:val="000D55B4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Constantia">
    <w:name w:val="Колонтитул + Constantia"/>
    <w:aliases w:val="11 pt,Не полужирный9,Курсив19,Интервал -1 pt13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Constantia3">
    <w:name w:val="Колонтитул + Constantia3"/>
    <w:aliases w:val="11 pt3,Не полужирный8,Курсив18,Интервал -1 pt12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2">
    <w:name w:val="Колонтитул (2)_"/>
    <w:basedOn w:val="a0"/>
    <w:link w:val="21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3">
    <w:name w:val="Колонтитул (2)"/>
    <w:basedOn w:val="2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310">
    <w:name w:val="Основной текст (3)1"/>
    <w:basedOn w:val="a"/>
    <w:link w:val="31"/>
    <w:uiPriority w:val="99"/>
    <w:rsid w:val="000D55B4"/>
    <w:pPr>
      <w:widowControl w:val="0"/>
      <w:shd w:val="clear" w:color="auto" w:fill="FFFFFF"/>
      <w:spacing w:after="0" w:line="240" w:lineRule="atLeast"/>
      <w:ind w:hanging="1100"/>
    </w:pPr>
    <w:rPr>
      <w:rFonts w:ascii="Times New Roman" w:hAnsi="Times New Roman" w:cs="Times New Roman"/>
      <w:b/>
      <w:bCs/>
    </w:rPr>
  </w:style>
  <w:style w:type="paragraph" w:customStyle="1" w:styleId="41">
    <w:name w:val="Заголовок №41"/>
    <w:basedOn w:val="a"/>
    <w:link w:val="40"/>
    <w:uiPriority w:val="99"/>
    <w:rsid w:val="000D55B4"/>
    <w:pPr>
      <w:widowControl w:val="0"/>
      <w:shd w:val="clear" w:color="auto" w:fill="FFFFFF"/>
      <w:spacing w:after="360" w:line="240" w:lineRule="atLeast"/>
      <w:jc w:val="both"/>
      <w:outlineLvl w:val="3"/>
    </w:pPr>
    <w:rPr>
      <w:rFonts w:ascii="Times New Roman" w:hAnsi="Times New Roman" w:cs="Times New Roman"/>
      <w:b/>
      <w:bCs/>
    </w:rPr>
  </w:style>
  <w:style w:type="paragraph" w:customStyle="1" w:styleId="212">
    <w:name w:val="Колонтитул (2)1"/>
    <w:basedOn w:val="a"/>
    <w:link w:val="22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styleId="ac">
    <w:name w:val="Placeholder Text"/>
    <w:basedOn w:val="a0"/>
    <w:uiPriority w:val="99"/>
    <w:semiHidden/>
    <w:rsid w:val="000D55B4"/>
    <w:rPr>
      <w:color w:val="808080"/>
    </w:rPr>
  </w:style>
  <w:style w:type="table" w:styleId="ad">
    <w:name w:val="Table Grid"/>
    <w:basedOn w:val="a1"/>
    <w:rsid w:val="002C5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 (4)_"/>
    <w:basedOn w:val="a0"/>
    <w:link w:val="410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20">
    <w:name w:val="Основной текст (4)2"/>
    <w:basedOn w:val="43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10">
    <w:name w:val="Основной текст (4)1"/>
    <w:basedOn w:val="a"/>
    <w:link w:val="43"/>
    <w:uiPriority w:val="99"/>
    <w:rsid w:val="0044676B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26">
    <w:name w:val="Основной текст (2)6"/>
    <w:basedOn w:val="21"/>
    <w:uiPriority w:val="99"/>
    <w:rsid w:val="00A02D8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461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semiHidden/>
    <w:unhideWhenUsed/>
    <w:rsid w:val="00461C68"/>
    <w:rPr>
      <w:color w:val="0000FF"/>
      <w:u w:val="single"/>
    </w:rPr>
  </w:style>
  <w:style w:type="character" w:customStyle="1" w:styleId="s1">
    <w:name w:val="s1"/>
    <w:basedOn w:val="a0"/>
    <w:rsid w:val="00C273EA"/>
  </w:style>
  <w:style w:type="character" w:customStyle="1" w:styleId="30">
    <w:name w:val="Заголовок 3 Знак"/>
    <w:basedOn w:val="a0"/>
    <w:link w:val="3"/>
    <w:uiPriority w:val="9"/>
    <w:rsid w:val="00CC38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C3842"/>
  </w:style>
  <w:style w:type="character" w:customStyle="1" w:styleId="213">
    <w:name w:val="Основной текст (2) + Полужирный1"/>
    <w:basedOn w:val="21"/>
    <w:uiPriority w:val="99"/>
    <w:rsid w:val="00B3318F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B3318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394E5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">
    <w:name w:val="Подпись к таблице_"/>
    <w:basedOn w:val="a0"/>
    <w:link w:val="af0"/>
    <w:uiPriority w:val="99"/>
    <w:rsid w:val="00394E52"/>
    <w:rPr>
      <w:rFonts w:ascii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94E52"/>
    <w:pPr>
      <w:widowControl w:val="0"/>
      <w:shd w:val="clear" w:color="auto" w:fill="FFFFFF"/>
      <w:spacing w:after="420" w:line="240" w:lineRule="atLeast"/>
      <w:ind w:hanging="20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uiPriority w:val="99"/>
    <w:rsid w:val="00394E52"/>
    <w:pPr>
      <w:widowControl w:val="0"/>
      <w:shd w:val="clear" w:color="auto" w:fill="FFFFFF"/>
      <w:spacing w:after="0" w:line="331" w:lineRule="exact"/>
      <w:jc w:val="both"/>
    </w:pPr>
    <w:rPr>
      <w:rFonts w:ascii="Times New Roman" w:hAnsi="Times New Roman" w:cs="Times New Roman"/>
    </w:rPr>
  </w:style>
  <w:style w:type="character" w:customStyle="1" w:styleId="212pt">
    <w:name w:val="Основной текст (2) + 12 pt"/>
    <w:basedOn w:val="21"/>
    <w:uiPriority w:val="99"/>
    <w:rsid w:val="00F63E2E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32">
    <w:name w:val="Подпись к таблице (3)_"/>
    <w:basedOn w:val="a0"/>
    <w:link w:val="33"/>
    <w:uiPriority w:val="99"/>
    <w:rsid w:val="00426B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Подпись к таблице (3)"/>
    <w:basedOn w:val="a"/>
    <w:link w:val="32"/>
    <w:uiPriority w:val="99"/>
    <w:rsid w:val="00426BC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link w:val="af2"/>
    <w:rsid w:val="003C4B1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7"/>
    <w:rsid w:val="003C4B1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5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C3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FF6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11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00">
    <w:name w:val="Основной текст (2)10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TrebuchetMS7">
    <w:name w:val="Основной текст (2) + Trebuchet MS7"/>
    <w:aliases w:val="Курсив20"/>
    <w:basedOn w:val="21"/>
    <w:uiPriority w:val="99"/>
    <w:rsid w:val="00C11510"/>
    <w:rPr>
      <w:rFonts w:ascii="Trebuchet MS" w:hAnsi="Trebuchet MS" w:cs="Trebuchet MS"/>
      <w:i/>
      <w:iCs/>
      <w:shd w:val="clear" w:color="auto" w:fill="FFFFFF"/>
    </w:rPr>
  </w:style>
  <w:style w:type="character" w:customStyle="1" w:styleId="29">
    <w:name w:val="Основной текст (2)9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C1151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5CD"/>
  </w:style>
  <w:style w:type="paragraph" w:styleId="a6">
    <w:name w:val="footer"/>
    <w:basedOn w:val="a"/>
    <w:link w:val="a7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5CD"/>
  </w:style>
  <w:style w:type="paragraph" w:styleId="a8">
    <w:name w:val="Balloon Text"/>
    <w:basedOn w:val="a"/>
    <w:link w:val="a9"/>
    <w:uiPriority w:val="99"/>
    <w:semiHidden/>
    <w:unhideWhenUsed/>
    <w:rsid w:val="006F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5CD"/>
    <w:rPr>
      <w:rFonts w:ascii="Tahoma" w:hAnsi="Tahoma" w:cs="Tahoma"/>
      <w:sz w:val="16"/>
      <w:szCs w:val="16"/>
    </w:rPr>
  </w:style>
  <w:style w:type="character" w:customStyle="1" w:styleId="aa">
    <w:name w:val="Колонтитул_"/>
    <w:basedOn w:val="a0"/>
    <w:link w:val="1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b">
    <w:name w:val="Колонтитул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Колонтитул4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Заголовок №4_"/>
    <w:basedOn w:val="a0"/>
    <w:link w:val="41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"/>
    <w:basedOn w:val="4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8"/>
    <w:basedOn w:val="21"/>
    <w:uiPriority w:val="99"/>
    <w:rsid w:val="000D55B4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Constantia">
    <w:name w:val="Колонтитул + Constantia"/>
    <w:aliases w:val="11 pt,Не полужирный9,Курсив19,Интервал -1 pt13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Constantia3">
    <w:name w:val="Колонтитул + Constantia3"/>
    <w:aliases w:val="11 pt3,Не полужирный8,Курсив18,Интервал -1 pt12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2">
    <w:name w:val="Колонтитул (2)_"/>
    <w:basedOn w:val="a0"/>
    <w:link w:val="21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3">
    <w:name w:val="Колонтитул (2)"/>
    <w:basedOn w:val="2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310">
    <w:name w:val="Основной текст (3)1"/>
    <w:basedOn w:val="a"/>
    <w:link w:val="31"/>
    <w:uiPriority w:val="99"/>
    <w:rsid w:val="000D55B4"/>
    <w:pPr>
      <w:widowControl w:val="0"/>
      <w:shd w:val="clear" w:color="auto" w:fill="FFFFFF"/>
      <w:spacing w:after="0" w:line="240" w:lineRule="atLeast"/>
      <w:ind w:hanging="1100"/>
    </w:pPr>
    <w:rPr>
      <w:rFonts w:ascii="Times New Roman" w:hAnsi="Times New Roman" w:cs="Times New Roman"/>
      <w:b/>
      <w:bCs/>
    </w:rPr>
  </w:style>
  <w:style w:type="paragraph" w:customStyle="1" w:styleId="41">
    <w:name w:val="Заголовок №41"/>
    <w:basedOn w:val="a"/>
    <w:link w:val="40"/>
    <w:uiPriority w:val="99"/>
    <w:rsid w:val="000D55B4"/>
    <w:pPr>
      <w:widowControl w:val="0"/>
      <w:shd w:val="clear" w:color="auto" w:fill="FFFFFF"/>
      <w:spacing w:after="360" w:line="240" w:lineRule="atLeast"/>
      <w:jc w:val="both"/>
      <w:outlineLvl w:val="3"/>
    </w:pPr>
    <w:rPr>
      <w:rFonts w:ascii="Times New Roman" w:hAnsi="Times New Roman" w:cs="Times New Roman"/>
      <w:b/>
      <w:bCs/>
    </w:rPr>
  </w:style>
  <w:style w:type="paragraph" w:customStyle="1" w:styleId="212">
    <w:name w:val="Колонтитул (2)1"/>
    <w:basedOn w:val="a"/>
    <w:link w:val="22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styleId="ac">
    <w:name w:val="Placeholder Text"/>
    <w:basedOn w:val="a0"/>
    <w:uiPriority w:val="99"/>
    <w:semiHidden/>
    <w:rsid w:val="000D55B4"/>
    <w:rPr>
      <w:color w:val="808080"/>
    </w:rPr>
  </w:style>
  <w:style w:type="table" w:styleId="ad">
    <w:name w:val="Table Grid"/>
    <w:basedOn w:val="a1"/>
    <w:rsid w:val="002C5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 (4)_"/>
    <w:basedOn w:val="a0"/>
    <w:link w:val="410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20">
    <w:name w:val="Основной текст (4)2"/>
    <w:basedOn w:val="43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10">
    <w:name w:val="Основной текст (4)1"/>
    <w:basedOn w:val="a"/>
    <w:link w:val="43"/>
    <w:uiPriority w:val="99"/>
    <w:rsid w:val="0044676B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26">
    <w:name w:val="Основной текст (2)6"/>
    <w:basedOn w:val="21"/>
    <w:uiPriority w:val="99"/>
    <w:rsid w:val="00A02D8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461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semiHidden/>
    <w:unhideWhenUsed/>
    <w:rsid w:val="00461C68"/>
    <w:rPr>
      <w:color w:val="0000FF"/>
      <w:u w:val="single"/>
    </w:rPr>
  </w:style>
  <w:style w:type="character" w:customStyle="1" w:styleId="s1">
    <w:name w:val="s1"/>
    <w:basedOn w:val="a0"/>
    <w:rsid w:val="00C273EA"/>
  </w:style>
  <w:style w:type="character" w:customStyle="1" w:styleId="30">
    <w:name w:val="Заголовок 3 Знак"/>
    <w:basedOn w:val="a0"/>
    <w:link w:val="3"/>
    <w:uiPriority w:val="9"/>
    <w:rsid w:val="00CC38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C3842"/>
  </w:style>
  <w:style w:type="character" w:customStyle="1" w:styleId="213">
    <w:name w:val="Основной текст (2) + Полужирный1"/>
    <w:basedOn w:val="21"/>
    <w:uiPriority w:val="99"/>
    <w:rsid w:val="00B3318F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B3318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394E5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">
    <w:name w:val="Подпись к таблице_"/>
    <w:basedOn w:val="a0"/>
    <w:link w:val="af0"/>
    <w:uiPriority w:val="99"/>
    <w:rsid w:val="00394E52"/>
    <w:rPr>
      <w:rFonts w:ascii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94E52"/>
    <w:pPr>
      <w:widowControl w:val="0"/>
      <w:shd w:val="clear" w:color="auto" w:fill="FFFFFF"/>
      <w:spacing w:after="420" w:line="240" w:lineRule="atLeast"/>
      <w:ind w:hanging="20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uiPriority w:val="99"/>
    <w:rsid w:val="00394E52"/>
    <w:pPr>
      <w:widowControl w:val="0"/>
      <w:shd w:val="clear" w:color="auto" w:fill="FFFFFF"/>
      <w:spacing w:after="0" w:line="331" w:lineRule="exact"/>
      <w:jc w:val="both"/>
    </w:pPr>
    <w:rPr>
      <w:rFonts w:ascii="Times New Roman" w:hAnsi="Times New Roman" w:cs="Times New Roman"/>
    </w:rPr>
  </w:style>
  <w:style w:type="character" w:customStyle="1" w:styleId="212pt">
    <w:name w:val="Основной текст (2) + 12 pt"/>
    <w:basedOn w:val="21"/>
    <w:uiPriority w:val="99"/>
    <w:rsid w:val="00F63E2E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32">
    <w:name w:val="Подпись к таблице (3)_"/>
    <w:basedOn w:val="a0"/>
    <w:link w:val="33"/>
    <w:uiPriority w:val="99"/>
    <w:rsid w:val="00426B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Подпись к таблице (3)"/>
    <w:basedOn w:val="a"/>
    <w:link w:val="32"/>
    <w:uiPriority w:val="99"/>
    <w:rsid w:val="00426BC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link w:val="af2"/>
    <w:rsid w:val="003C4B1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7"/>
    <w:rsid w:val="003C4B1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5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824303-F612-466A-96C6-7EF18211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user91</dc:creator>
  <cp:lastModifiedBy>Администратор</cp:lastModifiedBy>
  <cp:revision>12</cp:revision>
  <cp:lastPrinted>2018-10-26T04:08:00Z</cp:lastPrinted>
  <dcterms:created xsi:type="dcterms:W3CDTF">2019-04-04T13:08:00Z</dcterms:created>
  <dcterms:modified xsi:type="dcterms:W3CDTF">2019-05-07T10:22:00Z</dcterms:modified>
</cp:coreProperties>
</file>